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1A468" w14:textId="3C862757" w:rsidR="00804C43" w:rsidRDefault="00CA5FBF" w:rsidP="00CA5FBF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Додаток №</w:t>
      </w:r>
      <w:r w:rsidR="00CB4D90">
        <w:rPr>
          <w:sz w:val="24"/>
          <w:szCs w:val="24"/>
          <w:lang w:eastAsia="uk-UA"/>
        </w:rPr>
        <w:t xml:space="preserve"> </w:t>
      </w:r>
      <w:r w:rsidR="002378FF">
        <w:rPr>
          <w:sz w:val="24"/>
          <w:szCs w:val="24"/>
          <w:lang w:eastAsia="uk-UA"/>
        </w:rPr>
        <w:t>27</w:t>
      </w:r>
    </w:p>
    <w:p w14:paraId="55ED2988" w14:textId="77777777" w:rsidR="00804C43" w:rsidRDefault="00CA5FBF" w:rsidP="00CA5FBF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804C43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804C43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  <w:r w:rsidR="00804C43">
        <w:rPr>
          <w:sz w:val="24"/>
          <w:szCs w:val="24"/>
          <w:lang w:eastAsia="uk-UA"/>
        </w:rPr>
        <w:t xml:space="preserve"> соціальної політики  </w:t>
      </w:r>
      <w:r>
        <w:rPr>
          <w:sz w:val="24"/>
          <w:szCs w:val="24"/>
          <w:lang w:eastAsia="uk-UA"/>
        </w:rPr>
        <w:t>міської ради</w:t>
      </w:r>
      <w:r w:rsidR="00804C43">
        <w:rPr>
          <w:sz w:val="24"/>
          <w:szCs w:val="24"/>
          <w:lang w:eastAsia="uk-UA"/>
        </w:rPr>
        <w:t xml:space="preserve"> </w:t>
      </w:r>
    </w:p>
    <w:p w14:paraId="56D2C7BA" w14:textId="369F823C" w:rsidR="00025696" w:rsidRDefault="00025696" w:rsidP="00E13ECD">
      <w:pPr>
        <w:ind w:left="5812"/>
        <w:jc w:val="left"/>
        <w:rPr>
          <w:sz w:val="24"/>
          <w:szCs w:val="24"/>
          <w:u w:val="single"/>
          <w:lang w:eastAsia="uk-UA"/>
        </w:rPr>
      </w:pPr>
      <w:r w:rsidRPr="00B13280">
        <w:rPr>
          <w:sz w:val="24"/>
          <w:szCs w:val="24"/>
          <w:u w:val="single"/>
          <w:lang w:eastAsia="uk-UA"/>
        </w:rPr>
        <w:t xml:space="preserve">від </w:t>
      </w:r>
      <w:r w:rsidR="002378FF">
        <w:rPr>
          <w:sz w:val="24"/>
          <w:szCs w:val="24"/>
          <w:u w:val="single"/>
          <w:lang w:eastAsia="uk-UA"/>
        </w:rPr>
        <w:t>14</w:t>
      </w:r>
      <w:r w:rsidRPr="00B13280">
        <w:rPr>
          <w:sz w:val="24"/>
          <w:szCs w:val="24"/>
          <w:u w:val="single"/>
          <w:lang w:eastAsia="uk-UA"/>
        </w:rPr>
        <w:t>.0</w:t>
      </w:r>
      <w:r w:rsidR="002378FF">
        <w:rPr>
          <w:sz w:val="24"/>
          <w:szCs w:val="24"/>
          <w:u w:val="single"/>
          <w:lang w:eastAsia="uk-UA"/>
        </w:rPr>
        <w:t>1</w:t>
      </w:r>
      <w:r w:rsidRPr="00B13280">
        <w:rPr>
          <w:sz w:val="24"/>
          <w:szCs w:val="24"/>
          <w:u w:val="single"/>
          <w:lang w:eastAsia="uk-UA"/>
        </w:rPr>
        <w:t>.202</w:t>
      </w:r>
      <w:r w:rsidR="002378FF">
        <w:rPr>
          <w:sz w:val="24"/>
          <w:szCs w:val="24"/>
          <w:u w:val="single"/>
          <w:lang w:eastAsia="uk-UA"/>
        </w:rPr>
        <w:t>6</w:t>
      </w:r>
      <w:r w:rsidR="00A05CC3" w:rsidRPr="00B13280">
        <w:rPr>
          <w:sz w:val="24"/>
          <w:szCs w:val="24"/>
          <w:u w:val="single"/>
          <w:lang w:eastAsia="uk-UA"/>
        </w:rPr>
        <w:t xml:space="preserve"> </w:t>
      </w:r>
      <w:r w:rsidRPr="00B13280">
        <w:rPr>
          <w:sz w:val="24"/>
          <w:szCs w:val="24"/>
          <w:u w:val="single"/>
          <w:lang w:eastAsia="uk-UA"/>
        </w:rPr>
        <w:t xml:space="preserve">р. № </w:t>
      </w:r>
      <w:r w:rsidR="002378FF">
        <w:rPr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Pr="00B13280">
        <w:rPr>
          <w:sz w:val="24"/>
          <w:szCs w:val="24"/>
          <w:u w:val="single"/>
          <w:lang w:eastAsia="uk-UA"/>
        </w:rPr>
        <w:t>-О</w:t>
      </w:r>
    </w:p>
    <w:p w14:paraId="72F015FD" w14:textId="60437509" w:rsidR="00E34D24" w:rsidRDefault="00E34D24" w:rsidP="00E13ECD">
      <w:pPr>
        <w:ind w:left="5812"/>
        <w:jc w:val="left"/>
        <w:rPr>
          <w:sz w:val="24"/>
          <w:szCs w:val="24"/>
          <w:u w:val="single"/>
          <w:lang w:eastAsia="uk-UA"/>
        </w:rPr>
      </w:pPr>
    </w:p>
    <w:p w14:paraId="6E44293B" w14:textId="77777777" w:rsidR="00CC122F" w:rsidRPr="003B684B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3B684B">
        <w:rPr>
          <w:b/>
          <w:sz w:val="24"/>
          <w:szCs w:val="24"/>
          <w:lang w:eastAsia="uk-UA"/>
        </w:rPr>
        <w:t xml:space="preserve">ІНФОРМАЦІЙНА КАРТКА </w:t>
      </w:r>
    </w:p>
    <w:p w14:paraId="47EEA3E9" w14:textId="5D8EAA89" w:rsidR="009A498B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3B684B">
        <w:rPr>
          <w:b/>
          <w:sz w:val="24"/>
          <w:szCs w:val="24"/>
          <w:lang w:eastAsia="uk-UA"/>
        </w:rPr>
        <w:t>а</w:t>
      </w:r>
      <w:r w:rsidR="00CC122F" w:rsidRPr="003B684B">
        <w:rPr>
          <w:b/>
          <w:sz w:val="24"/>
          <w:szCs w:val="24"/>
          <w:lang w:eastAsia="uk-UA"/>
        </w:rPr>
        <w:t>дміністративн</w:t>
      </w:r>
      <w:r w:rsidRPr="003B684B">
        <w:rPr>
          <w:b/>
          <w:sz w:val="24"/>
          <w:szCs w:val="24"/>
          <w:lang w:eastAsia="uk-UA"/>
        </w:rPr>
        <w:t>ої</w:t>
      </w:r>
      <w:r w:rsidR="004B0345" w:rsidRPr="003B684B">
        <w:rPr>
          <w:b/>
          <w:sz w:val="24"/>
          <w:szCs w:val="24"/>
          <w:lang w:eastAsia="uk-UA"/>
        </w:rPr>
        <w:t xml:space="preserve"> </w:t>
      </w:r>
      <w:r w:rsidR="00CC122F" w:rsidRPr="003B684B">
        <w:rPr>
          <w:b/>
          <w:sz w:val="24"/>
          <w:szCs w:val="24"/>
          <w:lang w:eastAsia="uk-UA"/>
        </w:rPr>
        <w:t>послуг</w:t>
      </w:r>
      <w:r w:rsidRPr="003B684B">
        <w:rPr>
          <w:b/>
          <w:sz w:val="24"/>
          <w:szCs w:val="24"/>
          <w:lang w:eastAsia="uk-UA"/>
        </w:rPr>
        <w:t xml:space="preserve">и </w:t>
      </w:r>
    </w:p>
    <w:p w14:paraId="453140AE" w14:textId="77777777" w:rsidR="00A05CC3" w:rsidRPr="00E34D24" w:rsidRDefault="00A05CC3" w:rsidP="00EA36D5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</w:p>
    <w:p w14:paraId="2912F5A4" w14:textId="02CE8D62" w:rsidR="00952E61" w:rsidRPr="00E34D24" w:rsidRDefault="003B684B" w:rsidP="00952E61">
      <w:pPr>
        <w:pStyle w:val="ab"/>
        <w:spacing w:before="0" w:beforeAutospacing="0" w:after="0" w:afterAutospacing="0"/>
        <w:jc w:val="center"/>
        <w:rPr>
          <w:b/>
          <w:bCs/>
          <w:i/>
          <w:caps/>
          <w:sz w:val="26"/>
          <w:szCs w:val="26"/>
        </w:rPr>
      </w:pPr>
      <w:r w:rsidRPr="00E34D24">
        <w:rPr>
          <w:b/>
          <w:bCs/>
          <w:i/>
          <w:caps/>
          <w:sz w:val="26"/>
          <w:szCs w:val="26"/>
        </w:rPr>
        <w:t>„</w:t>
      </w:r>
      <w:r w:rsidR="00A05CC3" w:rsidRPr="00E34D24">
        <w:rPr>
          <w:sz w:val="26"/>
          <w:szCs w:val="26"/>
          <w:lang w:val="ru-RU"/>
        </w:rPr>
        <w:t xml:space="preserve"> </w:t>
      </w:r>
      <w:r w:rsidR="00A05CC3" w:rsidRPr="00E34D24">
        <w:rPr>
          <w:b/>
          <w:i/>
          <w:sz w:val="26"/>
          <w:szCs w:val="26"/>
          <w:lang w:val="ru-RU"/>
        </w:rPr>
        <w:t>Здійснення прийому документів на призначення  державної допомоги при усиновленні дитини та передача їх до Головного управління Пенсійного фонду України у Вінницькій області</w:t>
      </w:r>
      <w:r w:rsidR="00A05CC3" w:rsidRPr="00E34D24">
        <w:rPr>
          <w:b/>
          <w:bCs/>
          <w:i/>
          <w:caps/>
          <w:sz w:val="26"/>
          <w:szCs w:val="26"/>
        </w:rPr>
        <w:t xml:space="preserve"> </w:t>
      </w:r>
      <w:r w:rsidRPr="00E34D24">
        <w:rPr>
          <w:b/>
          <w:bCs/>
          <w:i/>
          <w:caps/>
          <w:sz w:val="26"/>
          <w:szCs w:val="26"/>
        </w:rPr>
        <w:t>”</w:t>
      </w:r>
    </w:p>
    <w:p w14:paraId="0DF89536" w14:textId="55E23EE6" w:rsidR="003B684B" w:rsidRPr="00F94EC9" w:rsidRDefault="003B684B" w:rsidP="00F03E60">
      <w:pPr>
        <w:jc w:val="center"/>
        <w:rPr>
          <w:sz w:val="20"/>
          <w:szCs w:val="20"/>
          <w:lang w:eastAsia="uk-UA"/>
        </w:rPr>
      </w:pPr>
    </w:p>
    <w:tbl>
      <w:tblPr>
        <w:tblW w:w="5231" w:type="pct"/>
        <w:tblInd w:w="-43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0"/>
        <w:gridCol w:w="3351"/>
        <w:gridCol w:w="5869"/>
      </w:tblGrid>
      <w:tr w:rsidR="00F94EC9" w:rsidRPr="00F94EC9" w14:paraId="2FBD741A" w14:textId="77777777" w:rsidTr="00656BB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80E427" w14:textId="54DF2632" w:rsidR="00F03E60" w:rsidRPr="00F94EC9" w:rsidRDefault="00EE7B48" w:rsidP="00B3203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EE7B48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EE7B48" w:rsidRPr="00F94EC9" w14:paraId="1C107325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1BCB4F" w14:textId="77777777" w:rsidR="00EE7B48" w:rsidRPr="00F94EC9" w:rsidRDefault="00EE7B48" w:rsidP="00EE7B4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536293" w14:textId="1DD365E2" w:rsidR="00EE7B48" w:rsidRPr="00F94EC9" w:rsidRDefault="00AF5F14" w:rsidP="00EE7B48">
            <w:pPr>
              <w:rPr>
                <w:sz w:val="24"/>
                <w:szCs w:val="24"/>
                <w:lang w:eastAsia="uk-UA"/>
              </w:rPr>
            </w:pPr>
            <w:r w:rsidRPr="00AF5F14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F9892D" w14:textId="680E47D9" w:rsidR="00EE7B48" w:rsidRPr="00F94EC9" w:rsidRDefault="00AF5F14" w:rsidP="00EE7B48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AF5F14" w:rsidRPr="00F94EC9" w14:paraId="5C993148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FBC531" w14:textId="3BFC9E06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C8CB1B" w14:textId="3FD6F8C9" w:rsidR="00AF5F14" w:rsidRPr="00F94EC9" w:rsidRDefault="00AF5F14" w:rsidP="00AF5F1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24B0A3" w14:textId="576B3150" w:rsidR="00AF5F14" w:rsidRPr="005F0B94" w:rsidRDefault="00AF5F14" w:rsidP="00123D4F">
            <w:pPr>
              <w:rPr>
                <w:i/>
                <w:sz w:val="24"/>
                <w:szCs w:val="24"/>
                <w:lang w:eastAsia="uk-UA"/>
              </w:rPr>
            </w:pPr>
            <w:r w:rsidRPr="00AD1BC8">
              <w:rPr>
                <w:i/>
                <w:color w:val="000000" w:themeColor="text1"/>
                <w:sz w:val="24"/>
                <w:szCs w:val="24"/>
                <w:lang w:eastAsia="uk-UA"/>
              </w:rPr>
              <w:t>21</w:t>
            </w:r>
            <w:r w:rsidR="00123D4F" w:rsidRPr="00AD1BC8">
              <w:rPr>
                <w:i/>
                <w:color w:val="000000" w:themeColor="text1"/>
                <w:sz w:val="24"/>
                <w:szCs w:val="24"/>
                <w:lang w:eastAsia="uk-UA"/>
              </w:rPr>
              <w:t>050</w:t>
            </w:r>
            <w:r w:rsidRPr="005F0B94">
              <w:rPr>
                <w:i/>
                <w:sz w:val="24"/>
                <w:szCs w:val="24"/>
                <w:lang w:eastAsia="uk-UA"/>
              </w:rPr>
              <w:t>, м. Вінниця, вул. Соборна,50</w:t>
            </w:r>
          </w:p>
        </w:tc>
      </w:tr>
      <w:tr w:rsidR="00AF5F14" w:rsidRPr="00F94EC9" w14:paraId="3DD31DA7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1E0638" w14:textId="07D39A8C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E15987" w14:textId="77777777" w:rsidR="00AF5F14" w:rsidRPr="00F94EC9" w:rsidRDefault="00AF5F14" w:rsidP="00AF5F1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D40EC2" w14:textId="77777777" w:rsidR="00656BBC" w:rsidRPr="00656BBC" w:rsidRDefault="00656BBC" w:rsidP="00656BBC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656BBC">
              <w:rPr>
                <w:rFonts w:eastAsia="Calibri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054717AD" w14:textId="734594A9" w:rsidR="00656BBC" w:rsidRDefault="00656BBC" w:rsidP="00656BBC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656BBC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4F651067" w14:textId="77777777" w:rsidR="00A3249E" w:rsidRPr="00656BBC" w:rsidRDefault="00A3249E" w:rsidP="00656BBC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</w:p>
          <w:p w14:paraId="1C9F25F6" w14:textId="77777777" w:rsidR="00A3249E" w:rsidRDefault="00A3249E" w:rsidP="00A3249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9A6649">
              <w:rPr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</w:p>
          <w:p w14:paraId="409C0E08" w14:textId="780616A1" w:rsidR="00AF5F14" w:rsidRPr="00656BBC" w:rsidRDefault="00AF5F14" w:rsidP="00C63AA4">
            <w:pPr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</w:tr>
      <w:tr w:rsidR="00AF5F14" w:rsidRPr="00F94EC9" w14:paraId="31DEBC4B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2553DA" w14:textId="06E74B78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0EB747" w14:textId="77777777" w:rsidR="00AF5F14" w:rsidRPr="00F94EC9" w:rsidRDefault="00AF5F14" w:rsidP="00AF5F1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46B1BD" w14:textId="77777777" w:rsidR="00656BBC" w:rsidRPr="00656BBC" w:rsidRDefault="00656BBC" w:rsidP="00656BB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656BBC">
              <w:rPr>
                <w:rFonts w:eastAsia="Calibri"/>
                <w:color w:val="000000"/>
                <w:sz w:val="24"/>
                <w:szCs w:val="24"/>
                <w:lang w:val="en-US"/>
              </w:rPr>
              <w:t>Web</w:t>
            </w:r>
            <w:r w:rsidRPr="00656BBC">
              <w:rPr>
                <w:rFonts w:eastAsia="Calibri"/>
                <w:color w:val="000000"/>
                <w:sz w:val="24"/>
                <w:szCs w:val="24"/>
              </w:rPr>
              <w:t xml:space="preserve">-сайт: </w:t>
            </w:r>
            <w:hyperlink r:id="rId12" w:history="1"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://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7C1D7D51" w14:textId="77777777" w:rsidR="00656BBC" w:rsidRPr="00656BBC" w:rsidRDefault="00656BBC" w:rsidP="00656BB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656BBC">
              <w:rPr>
                <w:rFonts w:eastAsia="Calibri"/>
                <w:color w:val="000000"/>
                <w:sz w:val="24"/>
                <w:szCs w:val="24"/>
                <w:lang w:val="en-US"/>
              </w:rPr>
              <w:t>Email</w:t>
            </w:r>
            <w:r w:rsidRPr="00656BBC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656BBC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125D8E94" w14:textId="77777777" w:rsidR="00656BBC" w:rsidRPr="00656BBC" w:rsidRDefault="00656BBC" w:rsidP="00656BB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656BBC">
              <w:rPr>
                <w:rFonts w:eastAsia="Calibri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2A338AE0" w14:textId="40A5FC21" w:rsidR="00656BBC" w:rsidRPr="00656BBC" w:rsidRDefault="00656BBC" w:rsidP="00656BB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656BBC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56BBC">
              <w:rPr>
                <w:rFonts w:eastAsia="Calibri"/>
                <w:i/>
                <w:iCs/>
                <w:color w:val="000000"/>
                <w:sz w:val="24"/>
                <w:szCs w:val="24"/>
              </w:rPr>
              <w:t>-50-91-33</w:t>
            </w:r>
            <w:r w:rsidRPr="00656BBC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BBC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 xml:space="preserve">; </w:t>
            </w:r>
            <w:r w:rsidRPr="00656BBC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0638566272</w:t>
            </w:r>
          </w:p>
          <w:p w14:paraId="16637551" w14:textId="77777777" w:rsidR="00656BBC" w:rsidRPr="00656BBC" w:rsidRDefault="00656BBC" w:rsidP="00656BB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656BBC">
              <w:rPr>
                <w:rFonts w:eastAsia="Calibri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009851E9" w14:textId="77777777" w:rsidR="00656BBC" w:rsidRPr="00656BBC" w:rsidRDefault="00656BBC" w:rsidP="00656BBC">
            <w:pPr>
              <w:rPr>
                <w:i/>
                <w:iCs/>
                <w:color w:val="000000"/>
                <w:sz w:val="24"/>
              </w:rPr>
            </w:pPr>
            <w:r w:rsidRPr="00656BBC">
              <w:rPr>
                <w:i/>
                <w:iCs/>
                <w:color w:val="000000"/>
                <w:sz w:val="24"/>
              </w:rPr>
              <w:t>вул. Замостянська,7 -50-86-77</w:t>
            </w:r>
            <w:r w:rsidRPr="00656BBC">
              <w:rPr>
                <w:i/>
                <w:iCs/>
                <w:color w:val="000000"/>
                <w:sz w:val="24"/>
                <w:lang w:val="en-US"/>
              </w:rPr>
              <w:t>; 0971014518</w:t>
            </w:r>
            <w:r w:rsidRPr="00656BBC">
              <w:rPr>
                <w:i/>
                <w:iCs/>
                <w:color w:val="000000"/>
                <w:sz w:val="24"/>
              </w:rPr>
              <w:t>; 0931908393</w:t>
            </w:r>
          </w:p>
          <w:p w14:paraId="1A51094E" w14:textId="6E8B14EF" w:rsidR="00AF5F14" w:rsidRPr="0031551A" w:rsidRDefault="00656BBC" w:rsidP="00656BBC">
            <w:pPr>
              <w:rPr>
                <w:sz w:val="24"/>
                <w:szCs w:val="22"/>
              </w:rPr>
            </w:pPr>
            <w:r w:rsidRPr="00656BBC">
              <w:rPr>
                <w:rFonts w:eastAsia="Calibri"/>
                <w:i/>
                <w:iCs/>
                <w:sz w:val="24"/>
                <w:szCs w:val="24"/>
              </w:rPr>
              <w:t>вул. Соборна, 50                 - 50-43-50</w:t>
            </w:r>
          </w:p>
        </w:tc>
      </w:tr>
      <w:tr w:rsidR="00AF5F14" w:rsidRPr="00F94EC9" w14:paraId="62FC33C2" w14:textId="77777777" w:rsidTr="00656BB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EA639C" w14:textId="3F9C34C0" w:rsidR="00AF5F14" w:rsidRPr="00F94EC9" w:rsidRDefault="00AF5F14" w:rsidP="00AF5F1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F5F14" w:rsidRPr="00F94EC9" w14:paraId="68DDBB1A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5A7C63" w14:textId="29970360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628C73" w14:textId="77777777" w:rsidR="00AF5F14" w:rsidRPr="00F94EC9" w:rsidRDefault="00AF5F14" w:rsidP="00AF5F1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4BBC31" w14:textId="77777777" w:rsidR="00AF5F14" w:rsidRDefault="00AF5F14" w:rsidP="00AF5F14">
            <w:pPr>
              <w:pStyle w:val="ab"/>
              <w:spacing w:before="0" w:beforeAutospacing="0" w:after="0" w:afterAutospacing="0"/>
              <w:jc w:val="both"/>
            </w:pPr>
            <w:r w:rsidRPr="000C4798">
              <w:t xml:space="preserve">Закон України </w:t>
            </w:r>
            <w:r>
              <w:t>„</w:t>
            </w:r>
            <w:r w:rsidRPr="000C4798">
              <w:t>Про державну допомогу сім’ям з дітьми</w:t>
            </w:r>
            <w:r>
              <w:t>”     від 21.11.1992 № 2811-ХІІ</w:t>
            </w:r>
          </w:p>
          <w:p w14:paraId="28D3F887" w14:textId="77777777" w:rsidR="00B615DF" w:rsidRDefault="00B615DF" w:rsidP="00B615DF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21B2F13F" w14:textId="5655430A" w:rsidR="00B615DF" w:rsidRPr="00F94EC9" w:rsidRDefault="00B615DF" w:rsidP="00B615DF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AF5F14" w:rsidRPr="00F94EC9" w14:paraId="5F7BE4BE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5FBDA6" w14:textId="036F31F5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FB3DAD" w14:textId="77777777" w:rsidR="00AF5F14" w:rsidRPr="00F94EC9" w:rsidRDefault="00AF5F14" w:rsidP="00AF5F1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480C13" w14:textId="77777777" w:rsidR="00A05CC3" w:rsidRDefault="00A05CC3" w:rsidP="00A05CC3">
            <w:pPr>
              <w:pStyle w:val="ab"/>
              <w:spacing w:before="0" w:beforeAutospacing="0" w:after="0" w:afterAutospacing="0"/>
              <w:jc w:val="both"/>
            </w:pPr>
            <w:r w:rsidRPr="000C4798">
              <w:t>Постанова Кабінету Міністрів України від 2</w:t>
            </w:r>
            <w:r>
              <w:t>3</w:t>
            </w:r>
            <w:r w:rsidRPr="000C4798">
              <w:t>.</w:t>
            </w:r>
            <w:r>
              <w:t>06</w:t>
            </w:r>
            <w:r w:rsidRPr="000C4798">
              <w:t>.20</w:t>
            </w:r>
            <w:r>
              <w:t>25</w:t>
            </w:r>
            <w:r w:rsidRPr="000C4798">
              <w:t>  №</w:t>
            </w:r>
            <w:r>
              <w:t> 766</w:t>
            </w:r>
            <w:r w:rsidRPr="000C4798">
              <w:t xml:space="preserve"> </w:t>
            </w:r>
            <w:r>
              <w:t xml:space="preserve">„ </w:t>
            </w:r>
            <w:r w:rsidRPr="0064612A">
              <w:t xml:space="preserve">Про реалізацію експериментального проекту щодо централізації механізму виплати деяких державних допомог </w:t>
            </w:r>
            <w:r>
              <w:t>” зі змінами</w:t>
            </w:r>
          </w:p>
          <w:p w14:paraId="1D449B05" w14:textId="77777777" w:rsidR="00AF5F14" w:rsidRDefault="00AF5F14" w:rsidP="00B13280">
            <w:pPr>
              <w:pStyle w:val="ab"/>
              <w:spacing w:before="0" w:beforeAutospacing="0" w:after="0" w:afterAutospacing="0"/>
              <w:jc w:val="both"/>
            </w:pPr>
            <w:r w:rsidRPr="000C4798">
              <w:t>Постанова Кабінету Міністрів України від 27.12.2001 №</w:t>
            </w:r>
            <w:r>
              <w:t> </w:t>
            </w:r>
            <w:r w:rsidRPr="000C4798">
              <w:t>1751</w:t>
            </w:r>
            <w:r w:rsidR="00B13280">
              <w:t xml:space="preserve"> </w:t>
            </w:r>
            <w:r>
              <w:t>„</w:t>
            </w:r>
            <w:r w:rsidRPr="000C4798">
              <w:t xml:space="preserve">Про затвердження Порядку </w:t>
            </w:r>
            <w:r w:rsidRPr="000C4798">
              <w:lastRenderedPageBreak/>
              <w:t>призначення і виплати державної допомоги сім’ям з дітьми</w:t>
            </w:r>
            <w:r>
              <w:t>”</w:t>
            </w:r>
            <w:r w:rsidR="00A05CC3">
              <w:t xml:space="preserve"> зі змінами</w:t>
            </w:r>
          </w:p>
          <w:p w14:paraId="4D7A14C7" w14:textId="2636C03A" w:rsidR="00A35A28" w:rsidRPr="00F94EC9" w:rsidRDefault="00A35A28" w:rsidP="00B13280">
            <w:pPr>
              <w:pStyle w:val="ab"/>
              <w:spacing w:before="0" w:beforeAutospacing="0" w:after="0" w:afterAutospacing="0"/>
              <w:jc w:val="both"/>
            </w:pPr>
            <w:r w:rsidRPr="000C4798">
              <w:t>Постанова Кабінету Міністрів України від 2</w:t>
            </w:r>
            <w:r>
              <w:t>5</w:t>
            </w:r>
            <w:r w:rsidRPr="000C4798">
              <w:t>.</w:t>
            </w:r>
            <w:r>
              <w:t>06</w:t>
            </w:r>
            <w:r w:rsidRPr="000C4798">
              <w:t>.20</w:t>
            </w:r>
            <w:r>
              <w:t>25</w:t>
            </w:r>
            <w:r w:rsidRPr="000C4798">
              <w:t>  №</w:t>
            </w:r>
            <w:r>
              <w:t> 765</w:t>
            </w:r>
            <w:r w:rsidRPr="000C4798">
              <w:t xml:space="preserve"> </w:t>
            </w:r>
            <w:r>
              <w:t>„</w:t>
            </w:r>
            <w:r w:rsidRPr="00D0712A">
              <w:t>Деякі питання призначення та виплати державних соціальних допомог, соціальних стипендій органами Пенсійного фонду України</w:t>
            </w:r>
            <w:r w:rsidRPr="0064612A">
              <w:t xml:space="preserve"> </w:t>
            </w:r>
            <w:r>
              <w:t>” зі змінами</w:t>
            </w:r>
          </w:p>
        </w:tc>
      </w:tr>
      <w:tr w:rsidR="00AF5F14" w:rsidRPr="00F94EC9" w14:paraId="47E1285E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032DAF" w14:textId="7D35E6B5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FC5231" w14:textId="77777777" w:rsidR="00AF5F14" w:rsidRPr="00F94EC9" w:rsidRDefault="00AF5F14" w:rsidP="00AF5F1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E9DD72" w14:textId="4245D9A3" w:rsidR="00AF5F14" w:rsidRPr="00184BDB" w:rsidRDefault="00FE23EF" w:rsidP="00184BD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F5F14" w:rsidRPr="00F94EC9" w14:paraId="77610416" w14:textId="77777777" w:rsidTr="00656BB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D682B4" w14:textId="76E3E9DA" w:rsidR="00AF5F14" w:rsidRPr="00F94EC9" w:rsidRDefault="00AF5F14" w:rsidP="00AF5F1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F5F14" w:rsidRPr="00F94EC9" w14:paraId="471C35D9" w14:textId="77777777" w:rsidTr="004800BE">
        <w:trPr>
          <w:trHeight w:val="400"/>
        </w:trPr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E6B1E2" w14:textId="2AA6DB08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43088A" w14:textId="77777777" w:rsidR="00AF5F14" w:rsidRPr="00F94EC9" w:rsidRDefault="00AF5F14" w:rsidP="00AF5F1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AB5D05" w14:textId="499469F4" w:rsidR="00AF5F14" w:rsidRPr="000655A6" w:rsidRDefault="00AF5F14" w:rsidP="00AF5F14">
            <w:pPr>
              <w:rPr>
                <w:sz w:val="24"/>
                <w:szCs w:val="24"/>
                <w:highlight w:val="yellow"/>
                <w:lang w:val="ru-RU" w:eastAsia="uk-UA"/>
              </w:rPr>
            </w:pPr>
            <w:r>
              <w:rPr>
                <w:sz w:val="24"/>
                <w:szCs w:val="24"/>
                <w:lang w:eastAsia="ru-RU"/>
              </w:rPr>
              <w:t>Усиновл</w:t>
            </w:r>
            <w:r w:rsidRPr="00B26E44">
              <w:rPr>
                <w:sz w:val="24"/>
                <w:szCs w:val="24"/>
                <w:lang w:eastAsia="ru-RU"/>
              </w:rPr>
              <w:t>ення дитини</w:t>
            </w:r>
          </w:p>
        </w:tc>
      </w:tr>
      <w:tr w:rsidR="00AF5F14" w:rsidRPr="00F94EC9" w14:paraId="291D2212" w14:textId="77777777" w:rsidTr="004800BE">
        <w:trPr>
          <w:trHeight w:val="3257"/>
        </w:trPr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4AA60B" w14:textId="5E2D9CF1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D0B029" w14:textId="77777777" w:rsidR="00AF5F14" w:rsidRPr="00F94EC9" w:rsidRDefault="00AF5F14" w:rsidP="00AF5F14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30FA0" w14:textId="67FC40A8" w:rsidR="00AF5F14" w:rsidRPr="00A35D3B" w:rsidRDefault="00AF5F14" w:rsidP="000C658D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9" w:firstLine="425"/>
              <w:rPr>
                <w:sz w:val="24"/>
                <w:szCs w:val="24"/>
                <w:lang w:eastAsia="ru-RU"/>
              </w:rPr>
            </w:pPr>
            <w:bookmarkStart w:id="2" w:name="n506"/>
            <w:bookmarkEnd w:id="2"/>
            <w:r w:rsidRPr="00A35D3B">
              <w:rPr>
                <w:sz w:val="24"/>
                <w:szCs w:val="24"/>
                <w:lang w:eastAsia="ru-RU"/>
              </w:rPr>
              <w:t xml:space="preserve">Заява </w:t>
            </w:r>
            <w:r w:rsidR="00FE23EF" w:rsidRPr="00FE23EF">
              <w:rPr>
                <w:sz w:val="24"/>
                <w:szCs w:val="24"/>
              </w:rPr>
              <w:t>усиновлювача (якщо усиновлювачами є подружжя, - одного з них), що складається за формою, затвердженою постановою Кабінету Міністрів України від 25 червня 2025 р. № 765 “Деякі питання призначення та виплати державних соціальних допомог, соціальних стипендій органами Пенсійного фонду України”</w:t>
            </w:r>
            <w:r w:rsidRPr="00A35D3B">
              <w:rPr>
                <w:sz w:val="24"/>
                <w:szCs w:val="24"/>
                <w:lang w:eastAsia="ru-RU"/>
              </w:rPr>
              <w:t>;</w:t>
            </w:r>
          </w:p>
          <w:p w14:paraId="077B5B59" w14:textId="77777777" w:rsidR="00AF5F14" w:rsidRPr="00A35D3B" w:rsidRDefault="00AF5F14" w:rsidP="000C658D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9" w:firstLine="425"/>
              <w:rPr>
                <w:sz w:val="24"/>
                <w:szCs w:val="24"/>
                <w:lang w:eastAsia="ru-RU"/>
              </w:rPr>
            </w:pPr>
            <w:r w:rsidRPr="00A35D3B">
              <w:rPr>
                <w:sz w:val="24"/>
                <w:szCs w:val="24"/>
                <w:lang w:eastAsia="ru-RU"/>
              </w:rPr>
              <w:t>к</w:t>
            </w:r>
            <w:r w:rsidRPr="00A35D3B">
              <w:rPr>
                <w:sz w:val="24"/>
                <w:szCs w:val="24"/>
              </w:rPr>
              <w:t>опія свідоцтва про народження дитини, виданого державним органом реєстрації актів цивільного стану після внесення змін до актового запису про народження дитини на підставі рішення суду про усиновлення дитини</w:t>
            </w:r>
            <w:r w:rsidRPr="00A35D3B">
              <w:rPr>
                <w:sz w:val="24"/>
                <w:szCs w:val="24"/>
                <w:lang w:eastAsia="ru-RU"/>
              </w:rPr>
              <w:t xml:space="preserve"> (з пред’явленням оригіналу)</w:t>
            </w:r>
            <w:bookmarkStart w:id="3" w:name="n311"/>
            <w:bookmarkStart w:id="4" w:name="n312"/>
            <w:bookmarkEnd w:id="3"/>
            <w:bookmarkEnd w:id="4"/>
            <w:r w:rsidRPr="00A35D3B">
              <w:rPr>
                <w:sz w:val="24"/>
                <w:szCs w:val="24"/>
                <w:lang w:eastAsia="ru-RU"/>
              </w:rPr>
              <w:t>;</w:t>
            </w:r>
          </w:p>
          <w:p w14:paraId="226C203A" w14:textId="01DBC818" w:rsidR="00AF5F14" w:rsidRPr="00F94EC9" w:rsidRDefault="00AF5F14" w:rsidP="000C658D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9" w:firstLine="425"/>
            </w:pPr>
            <w:r w:rsidRPr="00A35D3B">
              <w:rPr>
                <w:sz w:val="24"/>
                <w:szCs w:val="24"/>
              </w:rPr>
              <w:t>копія рішення суду про усиновлення дитини</w:t>
            </w:r>
          </w:p>
        </w:tc>
      </w:tr>
      <w:tr w:rsidR="00AF5F14" w:rsidRPr="00F94EC9" w14:paraId="08E4D062" w14:textId="77777777" w:rsidTr="004800BE">
        <w:trPr>
          <w:trHeight w:val="1049"/>
        </w:trPr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B0CD93" w14:textId="5FCF3050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CB73B7" w14:textId="77777777" w:rsidR="00AF5F14" w:rsidRPr="002B6C94" w:rsidRDefault="00AF5F14" w:rsidP="00AF5F14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23223A" w14:textId="6582CB8B" w:rsidR="00AF5F14" w:rsidRPr="00F94EC9" w:rsidRDefault="00AF5F14" w:rsidP="00A05C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103C7">
              <w:rPr>
                <w:sz w:val="24"/>
                <w:szCs w:val="24"/>
              </w:rPr>
              <w:t xml:space="preserve">Заява та документи, необхідні для призначення допомоги, подаються особою, яка претендує на </w:t>
            </w:r>
            <w:r>
              <w:rPr>
                <w:sz w:val="24"/>
                <w:szCs w:val="24"/>
              </w:rPr>
              <w:t>призначення допомоги самостійно</w:t>
            </w:r>
          </w:p>
        </w:tc>
      </w:tr>
      <w:tr w:rsidR="00AF5F14" w:rsidRPr="00F94EC9" w14:paraId="73496058" w14:textId="77777777" w:rsidTr="00656BBC"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1AF3C0" w14:textId="219E7075" w:rsidR="00AF5F14" w:rsidRPr="00F94EC9" w:rsidRDefault="00AF5F14" w:rsidP="00AF5F1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05F6C7" w14:textId="77777777" w:rsidR="00AF5F14" w:rsidRPr="001038DC" w:rsidRDefault="00AF5F14" w:rsidP="00AF5F1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D8E497" w14:textId="77777777" w:rsidR="00AF5F14" w:rsidRDefault="00AF5F14" w:rsidP="00AF5F14">
            <w:pPr>
              <w:ind w:firstLine="12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4CC66CD1" w14:textId="1C166146" w:rsidR="00AF5F14" w:rsidRPr="00F94EC9" w:rsidRDefault="00AF5F14" w:rsidP="00AF5F14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05CC3" w:rsidRPr="00F94EC9" w14:paraId="6D587FA0" w14:textId="77777777" w:rsidTr="004800BE">
        <w:trPr>
          <w:trHeight w:val="1101"/>
        </w:trPr>
        <w:tc>
          <w:tcPr>
            <w:tcW w:w="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224049" w14:textId="33F31970" w:rsidR="00A05CC3" w:rsidRPr="00F94EC9" w:rsidRDefault="00A05CC3" w:rsidP="00A05CC3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12</w:t>
            </w:r>
          </w:p>
        </w:tc>
        <w:tc>
          <w:tcPr>
            <w:tcW w:w="1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0922A2" w14:textId="77777777" w:rsidR="00A05CC3" w:rsidRPr="001038DC" w:rsidRDefault="00A05CC3" w:rsidP="00A05CC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829345" w14:textId="7B066959" w:rsidR="00A05CC3" w:rsidRPr="004F7449" w:rsidRDefault="00A05CC3" w:rsidP="00E34D24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Передача</w:t>
            </w:r>
            <w:r w:rsidRPr="00826112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82611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пакету документів </w:t>
            </w:r>
            <w:r w:rsidR="00B13280" w:rsidRPr="00B13280">
              <w:rPr>
                <w:color w:val="000000" w:themeColor="text1"/>
                <w:sz w:val="24"/>
                <w:szCs w:val="24"/>
                <w:shd w:val="clear" w:color="auto" w:fill="FFFFFF"/>
              </w:rPr>
              <w:t>на призначення  державної допомоги при усиновленні дитини до Головного управління Пенсійного фонду України у Вінницькій області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6AB92ACC" w14:textId="29D8A9C2" w:rsidR="0059459D" w:rsidRDefault="0059459D" w:rsidP="000B5029">
      <w:bookmarkStart w:id="5" w:name="n43"/>
      <w:bookmarkEnd w:id="5"/>
    </w:p>
    <w:p w14:paraId="77F54F84" w14:textId="77777777" w:rsidR="00A05CC3" w:rsidRDefault="00A05CC3" w:rsidP="000B5029"/>
    <w:p w14:paraId="5CABBD88" w14:textId="77777777" w:rsidR="00EC0697" w:rsidRDefault="00EC0697" w:rsidP="00EC0697">
      <w:pPr>
        <w:rPr>
          <w:b/>
        </w:rPr>
      </w:pPr>
    </w:p>
    <w:p w14:paraId="2048E0F2" w14:textId="77777777" w:rsidR="00F20124" w:rsidRDefault="00F20124" w:rsidP="00F20124">
      <w:pPr>
        <w:rPr>
          <w:b/>
        </w:rPr>
      </w:pPr>
      <w:r>
        <w:rPr>
          <w:b/>
        </w:rPr>
        <w:t xml:space="preserve">Перший заступник </w:t>
      </w:r>
    </w:p>
    <w:p w14:paraId="26EA6122" w14:textId="7034F8CF" w:rsidR="00F20124" w:rsidRDefault="00F20124" w:rsidP="00F20124">
      <w:pPr>
        <w:rPr>
          <w:b/>
          <w:lang w:val="ru-RU"/>
        </w:rPr>
      </w:pPr>
      <w:r>
        <w:rPr>
          <w:b/>
        </w:rPr>
        <w:t xml:space="preserve">директора департаменту        </w:t>
      </w:r>
      <w:r>
        <w:t xml:space="preserve">                                         </w:t>
      </w:r>
      <w:r>
        <w:rPr>
          <w:b/>
        </w:rPr>
        <w:t xml:space="preserve">Наталія </w:t>
      </w:r>
      <w:r w:rsidR="00AD1BC8">
        <w:rPr>
          <w:b/>
        </w:rPr>
        <w:t>ПАЛАМАРЧУК</w:t>
      </w:r>
    </w:p>
    <w:p w14:paraId="4392FA0D" w14:textId="77777777" w:rsidR="00870C09" w:rsidRPr="00F20124" w:rsidRDefault="00870C09" w:rsidP="00EC0697">
      <w:pPr>
        <w:rPr>
          <w:b/>
          <w:lang w:val="ru-RU"/>
        </w:rPr>
      </w:pPr>
    </w:p>
    <w:p w14:paraId="788F90EC" w14:textId="77777777" w:rsidR="00EC0697" w:rsidRPr="00F94EC9" w:rsidRDefault="00EC0697" w:rsidP="000B5029"/>
    <w:sectPr w:rsidR="00EC0697" w:rsidRPr="00F94EC9" w:rsidSect="00E34D24">
      <w:headerReference w:type="default" r:id="rId14"/>
      <w:pgSz w:w="11906" w:h="16838"/>
      <w:pgMar w:top="1134" w:right="70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B0DFC" w14:textId="77777777" w:rsidR="009C3BD1" w:rsidRDefault="009C3BD1">
      <w:r>
        <w:separator/>
      </w:r>
    </w:p>
  </w:endnote>
  <w:endnote w:type="continuationSeparator" w:id="0">
    <w:p w14:paraId="2B56CA92" w14:textId="77777777" w:rsidR="009C3BD1" w:rsidRDefault="009C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B74CA" w14:textId="77777777" w:rsidR="009C3BD1" w:rsidRDefault="009C3BD1">
      <w:r>
        <w:separator/>
      </w:r>
    </w:p>
  </w:footnote>
  <w:footnote w:type="continuationSeparator" w:id="0">
    <w:p w14:paraId="19E1F5A7" w14:textId="77777777" w:rsidR="009C3BD1" w:rsidRDefault="009C3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8BF6E" w14:textId="5C16AB1D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2378FF" w:rsidRPr="002378FF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0D54B25C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1D152C7"/>
    <w:multiLevelType w:val="hybridMultilevel"/>
    <w:tmpl w:val="7A80170A"/>
    <w:lvl w:ilvl="0" w:tplc="2D708292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09C2166E"/>
    <w:multiLevelType w:val="hybridMultilevel"/>
    <w:tmpl w:val="61021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A4BA2"/>
    <w:multiLevelType w:val="hybridMultilevel"/>
    <w:tmpl w:val="B0E6F9FA"/>
    <w:lvl w:ilvl="0" w:tplc="783C0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0420A"/>
    <w:multiLevelType w:val="hybridMultilevel"/>
    <w:tmpl w:val="93D287E6"/>
    <w:lvl w:ilvl="0" w:tplc="E7D68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04E8F"/>
    <w:multiLevelType w:val="hybridMultilevel"/>
    <w:tmpl w:val="947A7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10AF8"/>
    <w:rsid w:val="00025696"/>
    <w:rsid w:val="00032881"/>
    <w:rsid w:val="00042A7F"/>
    <w:rsid w:val="000605BE"/>
    <w:rsid w:val="00064C8E"/>
    <w:rsid w:val="000655A6"/>
    <w:rsid w:val="00084C29"/>
    <w:rsid w:val="00085371"/>
    <w:rsid w:val="00090045"/>
    <w:rsid w:val="00092F22"/>
    <w:rsid w:val="000B1767"/>
    <w:rsid w:val="000B5029"/>
    <w:rsid w:val="000B786B"/>
    <w:rsid w:val="000C20B5"/>
    <w:rsid w:val="000C4798"/>
    <w:rsid w:val="000C6523"/>
    <w:rsid w:val="000C658D"/>
    <w:rsid w:val="000C77D7"/>
    <w:rsid w:val="000E1FD6"/>
    <w:rsid w:val="000F2113"/>
    <w:rsid w:val="001038DC"/>
    <w:rsid w:val="00104377"/>
    <w:rsid w:val="001075D9"/>
    <w:rsid w:val="001105E0"/>
    <w:rsid w:val="00115B24"/>
    <w:rsid w:val="00123D4F"/>
    <w:rsid w:val="001243CC"/>
    <w:rsid w:val="00142A11"/>
    <w:rsid w:val="00146936"/>
    <w:rsid w:val="00146C85"/>
    <w:rsid w:val="001550BC"/>
    <w:rsid w:val="001611BA"/>
    <w:rsid w:val="001651D9"/>
    <w:rsid w:val="00171135"/>
    <w:rsid w:val="00182686"/>
    <w:rsid w:val="00184BDB"/>
    <w:rsid w:val="00184DCE"/>
    <w:rsid w:val="001B34C5"/>
    <w:rsid w:val="001D2AE7"/>
    <w:rsid w:val="001D4B5E"/>
    <w:rsid w:val="001D5657"/>
    <w:rsid w:val="001E0E70"/>
    <w:rsid w:val="001E1F5F"/>
    <w:rsid w:val="001F560C"/>
    <w:rsid w:val="00200BCD"/>
    <w:rsid w:val="00216288"/>
    <w:rsid w:val="00234BF6"/>
    <w:rsid w:val="0023746A"/>
    <w:rsid w:val="002378FF"/>
    <w:rsid w:val="00264EFA"/>
    <w:rsid w:val="002675AF"/>
    <w:rsid w:val="002701F6"/>
    <w:rsid w:val="002836B4"/>
    <w:rsid w:val="0029223E"/>
    <w:rsid w:val="002A134F"/>
    <w:rsid w:val="002B400A"/>
    <w:rsid w:val="002B6C94"/>
    <w:rsid w:val="002C5FE2"/>
    <w:rsid w:val="002D3BB0"/>
    <w:rsid w:val="00303F78"/>
    <w:rsid w:val="00313492"/>
    <w:rsid w:val="0031551A"/>
    <w:rsid w:val="0032419D"/>
    <w:rsid w:val="00325E66"/>
    <w:rsid w:val="00327295"/>
    <w:rsid w:val="00364C7E"/>
    <w:rsid w:val="0036505C"/>
    <w:rsid w:val="003705E8"/>
    <w:rsid w:val="003945B6"/>
    <w:rsid w:val="00395BBB"/>
    <w:rsid w:val="003A2169"/>
    <w:rsid w:val="003B3D20"/>
    <w:rsid w:val="003B684B"/>
    <w:rsid w:val="004151B5"/>
    <w:rsid w:val="00435732"/>
    <w:rsid w:val="00470FD0"/>
    <w:rsid w:val="004800BE"/>
    <w:rsid w:val="004823FC"/>
    <w:rsid w:val="00496C28"/>
    <w:rsid w:val="00497481"/>
    <w:rsid w:val="004A0A34"/>
    <w:rsid w:val="004B0345"/>
    <w:rsid w:val="004B708A"/>
    <w:rsid w:val="004B79E9"/>
    <w:rsid w:val="004B7FEA"/>
    <w:rsid w:val="004C4CF3"/>
    <w:rsid w:val="004E0545"/>
    <w:rsid w:val="004F324E"/>
    <w:rsid w:val="004F7449"/>
    <w:rsid w:val="00504A92"/>
    <w:rsid w:val="0052271C"/>
    <w:rsid w:val="00523281"/>
    <w:rsid w:val="005403D3"/>
    <w:rsid w:val="00556C2D"/>
    <w:rsid w:val="00560582"/>
    <w:rsid w:val="005619EE"/>
    <w:rsid w:val="00586539"/>
    <w:rsid w:val="00592154"/>
    <w:rsid w:val="0059459D"/>
    <w:rsid w:val="005959BD"/>
    <w:rsid w:val="005A7289"/>
    <w:rsid w:val="005B192C"/>
    <w:rsid w:val="005B1A48"/>
    <w:rsid w:val="005B1B2C"/>
    <w:rsid w:val="005E52B8"/>
    <w:rsid w:val="005F0B94"/>
    <w:rsid w:val="00622936"/>
    <w:rsid w:val="006351A3"/>
    <w:rsid w:val="00647182"/>
    <w:rsid w:val="00656BBC"/>
    <w:rsid w:val="006630D9"/>
    <w:rsid w:val="0066430A"/>
    <w:rsid w:val="00667955"/>
    <w:rsid w:val="006751F1"/>
    <w:rsid w:val="00676D77"/>
    <w:rsid w:val="00684E95"/>
    <w:rsid w:val="00687468"/>
    <w:rsid w:val="00687573"/>
    <w:rsid w:val="00690FCC"/>
    <w:rsid w:val="006C1244"/>
    <w:rsid w:val="006C1608"/>
    <w:rsid w:val="006C1845"/>
    <w:rsid w:val="006D0CFC"/>
    <w:rsid w:val="006D5AD5"/>
    <w:rsid w:val="006D7D9B"/>
    <w:rsid w:val="006E56CE"/>
    <w:rsid w:val="006F7A14"/>
    <w:rsid w:val="007115D7"/>
    <w:rsid w:val="00715E47"/>
    <w:rsid w:val="00722219"/>
    <w:rsid w:val="00722A3F"/>
    <w:rsid w:val="007335C6"/>
    <w:rsid w:val="00741C75"/>
    <w:rsid w:val="00744460"/>
    <w:rsid w:val="00747BDD"/>
    <w:rsid w:val="00750F9B"/>
    <w:rsid w:val="00755275"/>
    <w:rsid w:val="00764200"/>
    <w:rsid w:val="00775FEE"/>
    <w:rsid w:val="00783197"/>
    <w:rsid w:val="007837EB"/>
    <w:rsid w:val="00791CD5"/>
    <w:rsid w:val="007A660F"/>
    <w:rsid w:val="007A7278"/>
    <w:rsid w:val="007A7286"/>
    <w:rsid w:val="007B4A2C"/>
    <w:rsid w:val="007B7B83"/>
    <w:rsid w:val="007C172C"/>
    <w:rsid w:val="007C259A"/>
    <w:rsid w:val="007C591F"/>
    <w:rsid w:val="007D6147"/>
    <w:rsid w:val="007E4A66"/>
    <w:rsid w:val="007E4E51"/>
    <w:rsid w:val="007F625B"/>
    <w:rsid w:val="00804C43"/>
    <w:rsid w:val="00804F08"/>
    <w:rsid w:val="00805BC3"/>
    <w:rsid w:val="008123DA"/>
    <w:rsid w:val="00815D3C"/>
    <w:rsid w:val="00824963"/>
    <w:rsid w:val="00827847"/>
    <w:rsid w:val="008323AE"/>
    <w:rsid w:val="0083712B"/>
    <w:rsid w:val="00837174"/>
    <w:rsid w:val="00842C88"/>
    <w:rsid w:val="00842E04"/>
    <w:rsid w:val="00856E0C"/>
    <w:rsid w:val="00857E81"/>
    <w:rsid w:val="00861A85"/>
    <w:rsid w:val="00861D01"/>
    <w:rsid w:val="00862B80"/>
    <w:rsid w:val="00864783"/>
    <w:rsid w:val="00870C09"/>
    <w:rsid w:val="00870CA5"/>
    <w:rsid w:val="0088562C"/>
    <w:rsid w:val="008909E3"/>
    <w:rsid w:val="008B1659"/>
    <w:rsid w:val="008C0A98"/>
    <w:rsid w:val="008C33FA"/>
    <w:rsid w:val="008C4F62"/>
    <w:rsid w:val="008E349C"/>
    <w:rsid w:val="008F05FB"/>
    <w:rsid w:val="008F222E"/>
    <w:rsid w:val="009103C7"/>
    <w:rsid w:val="00911F85"/>
    <w:rsid w:val="00916544"/>
    <w:rsid w:val="009212EB"/>
    <w:rsid w:val="0093458A"/>
    <w:rsid w:val="00945D2F"/>
    <w:rsid w:val="00951064"/>
    <w:rsid w:val="00952E61"/>
    <w:rsid w:val="009620EA"/>
    <w:rsid w:val="009671AC"/>
    <w:rsid w:val="00981DCD"/>
    <w:rsid w:val="009A498B"/>
    <w:rsid w:val="009B55B6"/>
    <w:rsid w:val="009C3BD1"/>
    <w:rsid w:val="009C7C5E"/>
    <w:rsid w:val="009F0CA9"/>
    <w:rsid w:val="009F68A9"/>
    <w:rsid w:val="00A05CC3"/>
    <w:rsid w:val="00A07DA4"/>
    <w:rsid w:val="00A11390"/>
    <w:rsid w:val="00A17ADF"/>
    <w:rsid w:val="00A25099"/>
    <w:rsid w:val="00A30B46"/>
    <w:rsid w:val="00A30D1F"/>
    <w:rsid w:val="00A3249E"/>
    <w:rsid w:val="00A32944"/>
    <w:rsid w:val="00A3482D"/>
    <w:rsid w:val="00A35A28"/>
    <w:rsid w:val="00A35D3B"/>
    <w:rsid w:val="00A4484A"/>
    <w:rsid w:val="00A61109"/>
    <w:rsid w:val="00A7050D"/>
    <w:rsid w:val="00A82B8D"/>
    <w:rsid w:val="00A82E40"/>
    <w:rsid w:val="00A93784"/>
    <w:rsid w:val="00AA25EE"/>
    <w:rsid w:val="00AA7677"/>
    <w:rsid w:val="00AB39EB"/>
    <w:rsid w:val="00AD1BC8"/>
    <w:rsid w:val="00AE65A0"/>
    <w:rsid w:val="00AF5F14"/>
    <w:rsid w:val="00AF778B"/>
    <w:rsid w:val="00AF7BB5"/>
    <w:rsid w:val="00B00CF3"/>
    <w:rsid w:val="00B13280"/>
    <w:rsid w:val="00B1387B"/>
    <w:rsid w:val="00B13D5F"/>
    <w:rsid w:val="00B15308"/>
    <w:rsid w:val="00B22FA0"/>
    <w:rsid w:val="00B26E40"/>
    <w:rsid w:val="00B26E44"/>
    <w:rsid w:val="00B32034"/>
    <w:rsid w:val="00B414E5"/>
    <w:rsid w:val="00B44284"/>
    <w:rsid w:val="00B51941"/>
    <w:rsid w:val="00B579ED"/>
    <w:rsid w:val="00B615DF"/>
    <w:rsid w:val="00B66F74"/>
    <w:rsid w:val="00B70BAD"/>
    <w:rsid w:val="00BA0008"/>
    <w:rsid w:val="00BB06FD"/>
    <w:rsid w:val="00BC1CBF"/>
    <w:rsid w:val="00BC331B"/>
    <w:rsid w:val="00BC343B"/>
    <w:rsid w:val="00BE13CA"/>
    <w:rsid w:val="00BE5E7F"/>
    <w:rsid w:val="00BF5BD3"/>
    <w:rsid w:val="00BF7369"/>
    <w:rsid w:val="00C02FE1"/>
    <w:rsid w:val="00C1002C"/>
    <w:rsid w:val="00C105D8"/>
    <w:rsid w:val="00C46828"/>
    <w:rsid w:val="00C47C56"/>
    <w:rsid w:val="00C511CA"/>
    <w:rsid w:val="00C638C2"/>
    <w:rsid w:val="00C63AA4"/>
    <w:rsid w:val="00C64D67"/>
    <w:rsid w:val="00C74B67"/>
    <w:rsid w:val="00CA56F9"/>
    <w:rsid w:val="00CA5FBF"/>
    <w:rsid w:val="00CB4D90"/>
    <w:rsid w:val="00CB5FC5"/>
    <w:rsid w:val="00CB63F4"/>
    <w:rsid w:val="00CC122F"/>
    <w:rsid w:val="00CC210A"/>
    <w:rsid w:val="00CC2EA2"/>
    <w:rsid w:val="00CC6C49"/>
    <w:rsid w:val="00CD0DD2"/>
    <w:rsid w:val="00CE14D9"/>
    <w:rsid w:val="00D03D12"/>
    <w:rsid w:val="00D122AF"/>
    <w:rsid w:val="00D16275"/>
    <w:rsid w:val="00D2003B"/>
    <w:rsid w:val="00D26C4B"/>
    <w:rsid w:val="00D27758"/>
    <w:rsid w:val="00D30671"/>
    <w:rsid w:val="00D36D97"/>
    <w:rsid w:val="00D607C9"/>
    <w:rsid w:val="00D65C40"/>
    <w:rsid w:val="00D73D1F"/>
    <w:rsid w:val="00D7695F"/>
    <w:rsid w:val="00D83680"/>
    <w:rsid w:val="00D92F17"/>
    <w:rsid w:val="00DA1733"/>
    <w:rsid w:val="00DB03D7"/>
    <w:rsid w:val="00DC2A9F"/>
    <w:rsid w:val="00DD003D"/>
    <w:rsid w:val="00DD36A3"/>
    <w:rsid w:val="00DD599D"/>
    <w:rsid w:val="00DD6A3A"/>
    <w:rsid w:val="00DE28B3"/>
    <w:rsid w:val="00DE6CCD"/>
    <w:rsid w:val="00E016F5"/>
    <w:rsid w:val="00E01BE7"/>
    <w:rsid w:val="00E128F4"/>
    <w:rsid w:val="00E13ECD"/>
    <w:rsid w:val="00E20177"/>
    <w:rsid w:val="00E2216E"/>
    <w:rsid w:val="00E24983"/>
    <w:rsid w:val="00E34D24"/>
    <w:rsid w:val="00E3515D"/>
    <w:rsid w:val="00E41840"/>
    <w:rsid w:val="00E43F0B"/>
    <w:rsid w:val="00E445C3"/>
    <w:rsid w:val="00E51A6F"/>
    <w:rsid w:val="00E55BA5"/>
    <w:rsid w:val="00E77292"/>
    <w:rsid w:val="00E8689A"/>
    <w:rsid w:val="00E87995"/>
    <w:rsid w:val="00E9323A"/>
    <w:rsid w:val="00E937A2"/>
    <w:rsid w:val="00EA36D5"/>
    <w:rsid w:val="00EB3810"/>
    <w:rsid w:val="00EC0697"/>
    <w:rsid w:val="00EC550D"/>
    <w:rsid w:val="00EE1889"/>
    <w:rsid w:val="00EE6F32"/>
    <w:rsid w:val="00EE7B48"/>
    <w:rsid w:val="00EF04A9"/>
    <w:rsid w:val="00EF1618"/>
    <w:rsid w:val="00F03830"/>
    <w:rsid w:val="00F03964"/>
    <w:rsid w:val="00F03E60"/>
    <w:rsid w:val="00F05E9F"/>
    <w:rsid w:val="00F070C3"/>
    <w:rsid w:val="00F20124"/>
    <w:rsid w:val="00F30628"/>
    <w:rsid w:val="00F368F3"/>
    <w:rsid w:val="00F406AE"/>
    <w:rsid w:val="00F40837"/>
    <w:rsid w:val="00F45518"/>
    <w:rsid w:val="00F52ADF"/>
    <w:rsid w:val="00F52D52"/>
    <w:rsid w:val="00F73C62"/>
    <w:rsid w:val="00F74FF0"/>
    <w:rsid w:val="00F868C1"/>
    <w:rsid w:val="00F94EC9"/>
    <w:rsid w:val="00FA288F"/>
    <w:rsid w:val="00FA58CA"/>
    <w:rsid w:val="00FB0A3C"/>
    <w:rsid w:val="00FB3DD9"/>
    <w:rsid w:val="00FC1581"/>
    <w:rsid w:val="00FC6DEA"/>
    <w:rsid w:val="00FD318A"/>
    <w:rsid w:val="00FE0629"/>
    <w:rsid w:val="00FE23EF"/>
    <w:rsid w:val="00FE5986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14F55"/>
  <w14:defaultImageDpi w14:val="0"/>
  <w15:docId w15:val="{21F3C585-E8E0-43E2-96C9-5798035D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rvps2">
    <w:name w:val="rvps2"/>
    <w:basedOn w:val="a"/>
    <w:rsid w:val="004A0A34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Default">
    <w:name w:val="Default"/>
    <w:rsid w:val="00E13EC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E13E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5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8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5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80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5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8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5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8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5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FUA27UETQC2X-86-196339</_dlc_DocId>
    <_dlc_DocIdUrl xmlns="c27bb2c1-a177-45d1-b251-525dd66ab087">
      <Url>http://dpszn.vmr.gov.ua/vk/_layouts/DocIdRedir.aspx?ID=FUA27UETQC2X-86-196339</Url>
      <Description>FUA27UETQC2X-86-196339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A2313-4847-46C6-A5CF-D3439BACFED6}"/>
</file>

<file path=customXml/itemProps2.xml><?xml version="1.0" encoding="utf-8"?>
<ds:datastoreItem xmlns:ds="http://schemas.openxmlformats.org/officeDocument/2006/customXml" ds:itemID="{F78B6610-4127-4B9A-BE0C-E9DBEF1DB216}"/>
</file>

<file path=customXml/itemProps3.xml><?xml version="1.0" encoding="utf-8"?>
<ds:datastoreItem xmlns:ds="http://schemas.openxmlformats.org/officeDocument/2006/customXml" ds:itemID="{029F4919-FA7E-4500-8FE5-095E4B792DFF}"/>
</file>

<file path=customXml/itemProps4.xml><?xml version="1.0" encoding="utf-8"?>
<ds:datastoreItem xmlns:ds="http://schemas.openxmlformats.org/officeDocument/2006/customXml" ds:itemID="{4DE0E493-13D8-440D-A2B3-02E9E2A1BD06}"/>
</file>

<file path=customXml/itemProps5.xml><?xml version="1.0" encoding="utf-8"?>
<ds:datastoreItem xmlns:ds="http://schemas.openxmlformats.org/officeDocument/2006/customXml" ds:itemID="{CBB284F3-AC2F-4325-8EDF-40C11C0F93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30</cp:revision>
  <cp:lastPrinted>2026-03-02T13:57:00Z</cp:lastPrinted>
  <dcterms:created xsi:type="dcterms:W3CDTF">2022-01-12T11:33:00Z</dcterms:created>
  <dcterms:modified xsi:type="dcterms:W3CDTF">2026-03-02T13:57:00Z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53522075-c3a2-4a06-95ff-49f3216324d1</vt:lpwstr>
  </property>
</Properties>
</file>